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B-80光亮挂镀镍</w:t>
      </w:r>
    </w:p>
    <w:p>
      <w:pPr>
        <w:numPr>
          <w:ilvl w:val="0"/>
          <w:numId w:val="1"/>
        </w:numPr>
        <w:spacing w:line="500" w:lineRule="exact"/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工艺特性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：</w:t>
      </w:r>
    </w:p>
    <w:p>
      <w:pPr>
        <w:numPr>
          <w:ilvl w:val="0"/>
          <w:numId w:val="2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所获得镍镀层含硫量为0.03%-0.05%，适宜于二层或多层镀镍耐蚀要求高的镀覆，也适用于镀铬、青铜、金、银金属之光亮镍之底层。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所获得镍镀层具有镜面似的白亮光泽。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消耗少，出光快。镀液稳定，镀层致密，镀铬被覆盖力强。</w:t>
      </w:r>
    </w:p>
    <w:p>
      <w:pPr>
        <w:pStyle w:val="2"/>
        <w:numPr>
          <w:ilvl w:val="0"/>
          <w:numId w:val="0"/>
        </w:numPr>
        <w:spacing w:line="380" w:lineRule="exact"/>
        <w:ind w:leftChars="0"/>
        <w:rPr>
          <w:rFonts w:hint="eastAsia" w:ascii="微软雅黑" w:hAnsi="微软雅黑" w:eastAsia="微软雅黑" w:cs="微软雅黑"/>
          <w:b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 w:val="0"/>
          <w:sz w:val="20"/>
          <w:szCs w:val="20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 w:val="0"/>
          <w:sz w:val="20"/>
          <w:szCs w:val="20"/>
        </w:rPr>
        <w:t>镀液组成及操作条件：</w:t>
      </w:r>
    </w:p>
    <w:tbl>
      <w:tblPr>
        <w:tblStyle w:val="6"/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28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  份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  围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硫酸镍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200-250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氯化镍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45-55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硼酸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0柔软剂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8-12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ml/L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0主光剂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0湿润剂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1-2 ml /L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1.5 ml 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PH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值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4.0-4.8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50-60℃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阴极电流密度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2-10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2-10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A/d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阳极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镍板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搅拌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ind w:firstLine="345" w:firstLineChars="19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空气搅拌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18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 w:ascii="微软雅黑" w:hAnsi="微软雅黑" w:eastAsia="微软雅黑" w:cs="微软雅黑"/>
          <w:b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2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sz w:val="20"/>
          <w:szCs w:val="22"/>
        </w:rPr>
        <w:t>镀液配制方法：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1) </w:t>
      </w:r>
      <w:r>
        <w:rPr>
          <w:rFonts w:hint="eastAsia" w:ascii="微软雅黑" w:hAnsi="微软雅黑" w:eastAsia="微软雅黑" w:cs="微软雅黑"/>
          <w:sz w:val="20"/>
          <w:szCs w:val="20"/>
        </w:rPr>
        <w:t>预备缸里加入约60%的纯净水，加热至50-65℃，按序加入硼酸、硫酸镍、氯化镍搅拌均匀使其彻底溶解。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2) </w:t>
      </w:r>
      <w:r>
        <w:rPr>
          <w:rFonts w:hint="eastAsia" w:ascii="微软雅黑" w:hAnsi="微软雅黑" w:eastAsia="微软雅黑" w:cs="微软雅黑"/>
          <w:sz w:val="20"/>
          <w:szCs w:val="20"/>
        </w:rPr>
        <w:t>如果原材料质量欠佳，应加入1-2毫升/升双氧水（稀释后），活性碳2-5克/升，升温至60-70℃，搅拌3-5小时，静置沉淀。如果是优质镍盐和硼酸，则可不必用双氧水，活性碳处理。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3) </w:t>
      </w:r>
      <w:r>
        <w:rPr>
          <w:rFonts w:hint="eastAsia" w:ascii="微软雅黑" w:hAnsi="微软雅黑" w:eastAsia="微软雅黑" w:cs="微软雅黑"/>
          <w:sz w:val="20"/>
          <w:szCs w:val="20"/>
        </w:rPr>
        <w:t>过滤至镀缸，加入上述之计量添加剂，调整液量。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4) </w:t>
      </w:r>
      <w:r>
        <w:rPr>
          <w:rFonts w:hint="eastAsia" w:ascii="微软雅黑" w:hAnsi="微软雅黑" w:eastAsia="微软雅黑" w:cs="微软雅黑"/>
          <w:sz w:val="20"/>
          <w:szCs w:val="20"/>
        </w:rPr>
        <w:t>调整PH值，若低以碳酸镍升高，反之则以稀硫酸降低。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5) </w:t>
      </w:r>
      <w:r>
        <w:rPr>
          <w:rFonts w:hint="eastAsia" w:ascii="微软雅黑" w:hAnsi="微软雅黑" w:eastAsia="微软雅黑" w:cs="微软雅黑"/>
          <w:sz w:val="20"/>
          <w:szCs w:val="20"/>
        </w:rPr>
        <w:t>以0.2-0.4 A/dm</w:t>
      </w:r>
      <w:r>
        <w:rPr>
          <w:rFonts w:hint="eastAsia" w:ascii="微软雅黑" w:hAnsi="微软雅黑" w:eastAsia="微软雅黑" w:cs="微软雅黑"/>
          <w:sz w:val="20"/>
          <w:szCs w:val="20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0"/>
          <w:szCs w:val="20"/>
        </w:rPr>
        <w:t>）电解处理约2-3小时，即可试镀。</w:t>
      </w:r>
    </w:p>
    <w:p>
      <w:pPr>
        <w:numPr>
          <w:ilvl w:val="0"/>
          <w:numId w:val="0"/>
        </w:numPr>
        <w:tabs>
          <w:tab w:val="left" w:pos="0"/>
          <w:tab w:val="left" w:pos="540"/>
        </w:tabs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佛 山 市 优 捷 化 工 有 限 公 司</w:t>
      </w:r>
    </w:p>
    <w:p>
      <w:pPr>
        <w:widowControl w:val="0"/>
        <w:pBdr>
          <w:top w:val="none" w:color="auto" w:sz="0" w:space="1"/>
          <w:left w:val="none" w:color="auto" w:sz="0" w:space="4"/>
          <w:bottom w:val="double" w:color="auto" w:sz="8" w:space="1"/>
          <w:right w:val="none" w:color="auto" w:sz="0" w:space="4"/>
          <w:between w:val="none" w:color="auto" w:sz="0" w:space="0"/>
        </w:pBdr>
        <w:jc w:val="center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Foshan You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ie 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hemical C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.,L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td</w:t>
      </w:r>
    </w:p>
    <w:p>
      <w:pPr>
        <w:spacing w:line="500" w:lineRule="exact"/>
        <w:jc w:val="right"/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Plating Additives 电镀添加剂</w:t>
      </w:r>
    </w:p>
    <w:p>
      <w:pPr>
        <w:tabs>
          <w:tab w:val="left" w:pos="0"/>
        </w:tabs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四、</w:t>
      </w:r>
      <w:r>
        <w:rPr>
          <w:rFonts w:hint="eastAsia" w:ascii="微软雅黑" w:hAnsi="微软雅黑" w:eastAsia="微软雅黑" w:cs="微软雅黑"/>
          <w:b/>
          <w:sz w:val="20"/>
          <w:szCs w:val="20"/>
        </w:rPr>
        <w:t>添加剂的功用</w:t>
      </w:r>
      <w:r>
        <w:rPr>
          <w:rFonts w:hint="eastAsia" w:ascii="微软雅黑" w:hAnsi="微软雅黑" w:eastAsia="微软雅黑" w:cs="微软雅黑"/>
          <w:b/>
          <w:sz w:val="20"/>
          <w:szCs w:val="20"/>
          <w:lang w:eastAsia="zh-CN"/>
        </w:rPr>
        <w:t>及消耗量</w:t>
      </w:r>
    </w:p>
    <w:tbl>
      <w:tblPr>
        <w:tblStyle w:val="6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73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微软雅黑" w:hAnsi="微软雅黑" w:cs="微软雅黑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cs="微软雅黑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柔软剂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作用是提高镀层的光亮和整平性能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消耗量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0毫升/1000安培小时。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主光剂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作用是改善镀层的柔软性能，并有一定的光亮和走位作用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。</w:t>
            </w:r>
          </w:p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消耗量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0毫升/1000安培小时。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B-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湿润剂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作用是改善镀层湿润状况，以减免氢气在镀层上的滞留。</w:t>
            </w:r>
          </w:p>
          <w:p>
            <w:pPr>
              <w:tabs>
                <w:tab w:val="left" w:pos="0"/>
              </w:tabs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根据工件带出情况适量补充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200" w:firstLineChars="100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注意：添加剂的消耗取决于：工件基材表面状态、所要求镀层的光亮度和填平度、平均阴极电流密度、带出损耗。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六、注意事项：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1) </w:t>
      </w:r>
      <w:r>
        <w:rPr>
          <w:rFonts w:hint="eastAsia" w:ascii="微软雅黑" w:hAnsi="微软雅黑" w:eastAsia="微软雅黑" w:cs="微软雅黑"/>
          <w:sz w:val="20"/>
          <w:szCs w:val="20"/>
        </w:rPr>
        <w:t>从半光亮镍或其它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体</w:t>
      </w:r>
      <w:r>
        <w:rPr>
          <w:rFonts w:hint="eastAsia" w:ascii="微软雅黑" w:hAnsi="微软雅黑" w:eastAsia="微软雅黑" w:cs="微软雅黑"/>
          <w:sz w:val="20"/>
          <w:szCs w:val="20"/>
        </w:rPr>
        <w:t>系光亮镍转换到B-80光亮镍镀液时，原液的成分，污染度等会有差异。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应待我</w:t>
      </w:r>
      <w:r>
        <w:rPr>
          <w:rFonts w:hint="eastAsia" w:ascii="微软雅黑" w:hAnsi="微软雅黑" w:eastAsia="微软雅黑" w:cs="微软雅黑"/>
          <w:sz w:val="20"/>
          <w:szCs w:val="20"/>
        </w:rPr>
        <w:t>司试验确认后，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再向贵司提供</w:t>
      </w:r>
      <w:r>
        <w:rPr>
          <w:rFonts w:hint="eastAsia" w:ascii="微软雅黑" w:hAnsi="微软雅黑" w:eastAsia="微软雅黑" w:cs="微软雅黑"/>
          <w:sz w:val="20"/>
          <w:szCs w:val="20"/>
        </w:rPr>
        <w:t>转缸的适当条件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及</w:t>
      </w:r>
      <w:r>
        <w:rPr>
          <w:rFonts w:hint="eastAsia" w:ascii="微软雅黑" w:hAnsi="微软雅黑" w:eastAsia="微软雅黑" w:cs="微软雅黑"/>
          <w:sz w:val="20"/>
          <w:szCs w:val="20"/>
        </w:rPr>
        <w:t>方法。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2) </w:t>
      </w:r>
      <w:r>
        <w:rPr>
          <w:rFonts w:hint="eastAsia" w:ascii="微软雅黑" w:hAnsi="微软雅黑" w:eastAsia="微软雅黑" w:cs="微软雅黑"/>
          <w:sz w:val="20"/>
          <w:szCs w:val="20"/>
        </w:rPr>
        <w:t>主盐成分应以化验数据为依据，添加剂宜以赫氏槽试验结果，采取定时勤加少加方式进行。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3) </w:t>
      </w:r>
      <w:r>
        <w:rPr>
          <w:rFonts w:hint="eastAsia" w:ascii="微软雅黑" w:hAnsi="微软雅黑" w:eastAsia="微软雅黑" w:cs="微软雅黑"/>
          <w:sz w:val="20"/>
          <w:szCs w:val="20"/>
        </w:rPr>
        <w:t>不时弱电解处理，以期除去Cu</w:t>
      </w:r>
      <w:r>
        <w:rPr>
          <w:rFonts w:hint="eastAsia" w:ascii="微软雅黑" w:hAnsi="微软雅黑" w:eastAsia="微软雅黑" w:cs="微软雅黑"/>
          <w:sz w:val="20"/>
          <w:szCs w:val="20"/>
          <w:vertAlign w:val="superscript"/>
        </w:rPr>
        <w:t>2+</w:t>
      </w:r>
      <w:r>
        <w:rPr>
          <w:rFonts w:hint="eastAsia" w:ascii="微软雅黑" w:hAnsi="微软雅黑" w:eastAsia="微软雅黑" w:cs="微软雅黑"/>
          <w:sz w:val="20"/>
          <w:szCs w:val="20"/>
        </w:rPr>
        <w:t>、Zn</w:t>
      </w:r>
      <w:r>
        <w:rPr>
          <w:rFonts w:hint="eastAsia" w:ascii="微软雅黑" w:hAnsi="微软雅黑" w:eastAsia="微软雅黑" w:cs="微软雅黑"/>
          <w:sz w:val="20"/>
          <w:szCs w:val="20"/>
          <w:vertAlign w:val="superscript"/>
        </w:rPr>
        <w:t>2+</w:t>
      </w:r>
      <w:r>
        <w:rPr>
          <w:rFonts w:hint="eastAsia" w:ascii="微软雅黑" w:hAnsi="微软雅黑" w:eastAsia="微软雅黑" w:cs="微软雅黑"/>
          <w:sz w:val="20"/>
          <w:szCs w:val="20"/>
        </w:rPr>
        <w:t>、Fe</w:t>
      </w:r>
      <w:r>
        <w:rPr>
          <w:rFonts w:hint="eastAsia" w:ascii="微软雅黑" w:hAnsi="微软雅黑" w:eastAsia="微软雅黑" w:cs="微软雅黑"/>
          <w:sz w:val="20"/>
          <w:szCs w:val="20"/>
          <w:vertAlign w:val="superscript"/>
        </w:rPr>
        <w:t>3+</w:t>
      </w:r>
      <w:r>
        <w:rPr>
          <w:rFonts w:hint="eastAsia" w:ascii="微软雅黑" w:hAnsi="微软雅黑" w:eastAsia="微软雅黑" w:cs="微软雅黑"/>
          <w:sz w:val="20"/>
          <w:szCs w:val="20"/>
        </w:rPr>
        <w:t>等金属杂质。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4) </w:t>
      </w:r>
      <w:r>
        <w:rPr>
          <w:rFonts w:hint="eastAsia" w:ascii="微软雅黑" w:hAnsi="微软雅黑" w:eastAsia="微软雅黑" w:cs="微软雅黑"/>
          <w:sz w:val="20"/>
          <w:szCs w:val="20"/>
        </w:rPr>
        <w:t>定期大处理，否则应以活性碳实行连续过滤。</w:t>
      </w:r>
    </w:p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七、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</w:rPr>
        <w:t>其它</w:t>
      </w:r>
      <w: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（1）除杂水 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当电镀锌基铸件或塑胶电镀时，可能会带入较多铜锌杂质。请适当加入除杂水，加入量为1-2ml/L，1ml/L的除杂水可络合5ppm铜和10ppm锌。</w:t>
      </w:r>
    </w:p>
    <w:p>
      <w:pPr>
        <w:numPr>
          <w:ilvl w:val="0"/>
          <w:numId w:val="3"/>
        </w:numPr>
        <w:ind w:left="100" w:leftChars="0" w:firstLine="0" w:firstLineChars="0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除铁粉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100" w:left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当电镀铁件时，通常镀液中铁杂质较多，此时可加入除铁粉，一般而言，加入0.5g/L的除铁粉可除去120ppm铁杂质。</w:t>
      </w:r>
    </w:p>
    <w:p>
      <w:pPr>
        <w:spacing w:line="360" w:lineRule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66" w:right="720" w:bottom="720" w:left="720" w:header="454" w:footer="85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微软雅黑" w:hAnsi="微软雅黑" w:eastAsia="微软雅黑" w:cs="微软雅黑"/>
        <w:sz w:val="18"/>
        <w:szCs w:val="21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21"/>
        <w:lang w:eastAsia="zh-CN"/>
      </w:rPr>
      <w:t>地址：</w:t>
    </w:r>
    <w:r>
      <w:rPr>
        <w:rFonts w:hint="eastAsia" w:ascii="微软雅黑" w:hAnsi="微软雅黑" w:eastAsia="微软雅黑" w:cs="微软雅黑"/>
        <w:sz w:val="18"/>
        <w:szCs w:val="21"/>
      </w:rPr>
      <w:t>佛山市南海区丹灶镇金沙上安中坊工业区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Shangan Industrial Zone, Jinsha, D</w:t>
    </w:r>
    <w:r>
      <w:rPr>
        <w:rFonts w:hint="eastAsia" w:ascii="微软雅黑" w:hAnsi="微软雅黑" w:eastAsia="微软雅黑" w:cs="微软雅黑"/>
        <w:sz w:val="18"/>
        <w:szCs w:val="21"/>
      </w:rPr>
      <w:t>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zao</w:t>
    </w:r>
    <w:r>
      <w:rPr>
        <w:rFonts w:hint="eastAsia" w:ascii="微软雅黑" w:hAnsi="微软雅黑" w:eastAsia="微软雅黑" w:cs="微软雅黑"/>
        <w:sz w:val="18"/>
        <w:szCs w:val="21"/>
      </w:rPr>
      <w:t>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N</w:t>
    </w:r>
    <w:r>
      <w:rPr>
        <w:rFonts w:hint="eastAsia" w:ascii="微软雅黑" w:hAnsi="微软雅黑" w:eastAsia="微软雅黑" w:cs="微软雅黑"/>
        <w:sz w:val="18"/>
        <w:szCs w:val="21"/>
      </w:rPr>
      <w:t xml:space="preserve">anhai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D</w:t>
    </w:r>
    <w:r>
      <w:rPr>
        <w:rFonts w:hint="eastAsia" w:ascii="微软雅黑" w:hAnsi="微软雅黑" w:eastAsia="微软雅黑" w:cs="微软雅黑"/>
        <w:sz w:val="18"/>
        <w:szCs w:val="21"/>
      </w:rPr>
      <w:t>istrict,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Fo</w:t>
    </w:r>
    <w:r>
      <w:rPr>
        <w:rFonts w:hint="eastAsia" w:ascii="微软雅黑" w:hAnsi="微软雅黑" w:eastAsia="微软雅黑" w:cs="微软雅黑"/>
        <w:sz w:val="18"/>
        <w:szCs w:val="21"/>
      </w:rPr>
      <w:t>shan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>, G.D. China</w:t>
    </w:r>
  </w:p>
  <w:p>
    <w:pPr>
      <w:rPr>
        <w:sz w:val="16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328930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25.9pt;height:144pt;width:144pt;mso-position-horizontal-relative:margin;mso-wrap-style:none;z-index:251661312;mso-width-relative:page;mso-height-relative:page;" filled="f" stroked="f" coordsize="21600,21600" o:gfxdata="UEsDBAoAAAAAAIdO4kAAAAAAAAAAAAAAAAAEAAAAZHJzL1BLAwQUAAAACACHTuJAaxRqVdcAAAAK&#10;AQAADwAAAGRycy9kb3ducmV2LnhtbE2PwU7DMAyG70i8Q2Qkbiwt7WArTScxUY5IrBw4Zo1pC41T&#10;JVlX3h5zgqPtT7+/v9wtdhQz+jA4UpCuEhBIrTMDdQremvpmAyJETUaPjlDBNwbYVZcXpS6MO9Mr&#10;zofYCQ6hUGgFfYxTIWVoe7Q6rNyExLcP562OPPpOGq/PHG5HeZskd9LqgfhDryfc99h+HU5Wwb5u&#10;Gj9j8OM7PtfZ58tjjk+LUtdXafIAIuIS/2D41Wd1qNjp6E5kghgV5Otsy6iCdcoVGLjPU14cFWTZ&#10;dgOyKuX/CtUP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FGpV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18"/>
        <w:szCs w:val="21"/>
        <w:lang w:eastAsia="zh-CN"/>
      </w:rPr>
      <w:t>联系电话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Tel: </w:t>
    </w:r>
    <w:r>
      <w:rPr>
        <w:rFonts w:hint="eastAsia" w:ascii="微软雅黑" w:hAnsi="微软雅黑" w:eastAsia="微软雅黑" w:cs="微软雅黑"/>
        <w:sz w:val="18"/>
        <w:szCs w:val="21"/>
      </w:rPr>
      <w:t>18927718756    传真Fax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: </w:t>
    </w:r>
    <w:r>
      <w:rPr>
        <w:rFonts w:hint="eastAsia" w:ascii="微软雅黑" w:hAnsi="微软雅黑" w:eastAsia="微软雅黑" w:cs="微软雅黑"/>
        <w:sz w:val="18"/>
        <w:szCs w:val="21"/>
      </w:rPr>
      <w:t>0757-81001551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instrText xml:space="preserve"> HYPERLINK "http://www.nhyoujie.com/" </w:instrTex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separate"/>
    </w:r>
    <w:r>
      <w:rPr>
        <w:rStyle w:val="9"/>
        <w:rFonts w:hint="eastAsia" w:ascii="微软雅黑" w:hAnsi="微软雅黑" w:eastAsia="微软雅黑" w:cs="微软雅黑"/>
        <w:sz w:val="18"/>
        <w:szCs w:val="21"/>
        <w:lang w:val="en-US" w:eastAsia="zh-CN"/>
      </w:rPr>
      <w:t>http://www.nhyoujie.com/</w:t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sz w:val="18"/>
        <w:szCs w:val="21"/>
        <w:lang w:val="en-US" w:eastAsia="zh-CN"/>
      </w:rPr>
      <w:t xml:space="preserve">  E-mail:</w:t>
    </w:r>
    <w:r>
      <w:rPr>
        <w:rStyle w:val="9"/>
        <w:rFonts w:hint="eastAsia" w:ascii="微软雅黑" w:hAnsi="微软雅黑" w:eastAsia="微软雅黑" w:cs="微软雅黑"/>
        <w:color w:val="0000FF"/>
        <w:sz w:val="18"/>
        <w:szCs w:val="21"/>
        <w:lang w:val="en-US" w:eastAsia="zh-CN"/>
      </w:rPr>
      <w:t xml:space="preserve">18927718756@189.cn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jc w:val="center"/>
    </w:pPr>
    <w:r>
      <w:rPr>
        <w:sz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598930" cy="939165"/>
              <wp:effectExtent l="4445" t="0" r="12065" b="571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598930" cy="939165"/>
                        <a:chOff x="2108" y="240"/>
                        <a:chExt cx="2518" cy="1479"/>
                      </a:xfrm>
                    </wpg:grpSpPr>
                    <wps:wsp>
                      <wps:cNvPr id="18" name="任意多边形 5"/>
                      <wps:cNvSpPr/>
                      <wps:spPr>
                        <a:xfrm>
                          <a:off x="2327" y="240"/>
                          <a:ext cx="2299" cy="763"/>
                        </a:xfrm>
                        <a:custGeom>
                          <a:avLst/>
                          <a:gdLst>
                            <a:gd name="connsiteX0" fmla="*/ 0 w 2299"/>
                            <a:gd name="connsiteY0" fmla="*/ 0 h 763"/>
                            <a:gd name="connsiteX1" fmla="*/ 637 w 2299"/>
                            <a:gd name="connsiteY1" fmla="*/ 763 h 763"/>
                            <a:gd name="connsiteX2" fmla="*/ 1577 w 2299"/>
                            <a:gd name="connsiteY2" fmla="*/ 763 h 763"/>
                            <a:gd name="connsiteX3" fmla="*/ 2299 w 2299"/>
                            <a:gd name="connsiteY3" fmla="*/ 6 h 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9" h="763">
                              <a:moveTo>
                                <a:pt x="0" y="0"/>
                              </a:moveTo>
                              <a:lnTo>
                                <a:pt x="637" y="763"/>
                              </a:lnTo>
                              <a:lnTo>
                                <a:pt x="1577" y="763"/>
                              </a:lnTo>
                              <a:lnTo>
                                <a:pt x="2299" y="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125.9pt;mso-position-horizontal:right;mso-position-horizontal-relative:page;mso-position-vertical:top;mso-position-vertical-relative:page;rotation:11796480f;z-index:251660288;mso-width-relative:page;mso-height-relative:page;" coordorigin="2108,240" coordsize="2518,1479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Tf+MzskEAABGDwAADgAAAGRycy9lMm9Eb2MueG1s7VdNbys1&#10;FN0j8R+sWSLRZCZfTdT0KTSkQiq8Sn0IWLqeT2lmPNhOk771W7CDNUvEn0AV/BoK/AzOtWeSSVs1&#10;bd8TK7LIeOzr43uPr88dH71aFzm7ipTOZDn1/IOux6JSyDArk6n39ZvFp4ce04aXIc9lGU2960h7&#10;r44//uhoVU2iQKYyDyPFAFLqyaqaeqkx1aTT0SKNCq4PZBWVGIylKrjBq0o6oeIroBd5J+h2h52V&#10;VGGlpIi0Ru/cDXo1onoKoIzjTERzKZZFVBqHqqKcG4Sk06zS3rH1No4jYV7HsY4My6ceIjX2H4ug&#10;fUn/neMjPkkUr9JM1C7wp7hwJ6aCZyUW3UDNueFsqbJ7UEUmlNQyNgdCFh0XiGUEUfjdO9ycKrms&#10;bCzJZJVUG9KxUXdYfzGs+OrqXLEsnHpDj5W8wIb/ffPu9qcf2JC4WVXJBCanqrqozlXdkbg3Cncd&#10;q4IpCVr97mGXfpYFxMXWluTrDcnR2jCBTn8wPhz3wL/A2Lg39ocDtwsixVbRtABYHsNo0K83SKSf&#10;17ODgY8xmur3R2Oa2HFeoEHObnxbVUhPveVMvx9nFymvIrsVmgipOSNfHGl/3tz89e7H219//ueP&#10;325//4XZmMgHGG+o0xMNFhve6FkTFfSC0W7EDVtBMB67eEfD3k64fCKW2pxGsiAgfnWmjUvmEC3q&#10;SsLaNyHLUmcm+hakx0WO/P6kw7psxSx4PemO7Xe7timrl38I1m/BDnujPcBta4CyR6GDFrQ/GO3D&#10;bpvvxe61sImJPX63zYdbr5F+ScM4T5tNEOuy3gW0GCdpdSejkppSvL0lyOXmFay7jMYs2sI9k0Fl&#10;e7L/rMngqj05eNZkkNGe3GSmdRuM4FmHr6DApL251V7jMWivstp7SQvyScUNsdY02QrH3uZ8OvUo&#10;52igkFfRG2lNzB1dwWLb0bxsWyEVrZd15sKyGW+elUWjvHqSofMLcVtp3OChQUFYJdpEg8728dQy&#10;z8JFlucUhFbJ5Umu2BUHMYeL2Wx+YsPMl8WXMnTdQ6ulliF0kzBa637TDfwaxq67g5+XxKIfjKDG&#10;THDU6Bi1Ec2igs7rMvEYzxMUf2GUXXhn9o53C/urU2PHrFLazLlOnV92yG1oAaVRLM8KxEbeNimd&#10;I6Mh0Y0GUutShte2qth+qDUVnP9AtgPw8rBs+zaTn67bTaXqde354ZNGt0cD1FNXpvxRzR8VS9r/&#10;dmK8SLcJ3KbGPYm/J9t+3y2/T7cBCf17BLgt24dBAAF8DLotxFRpHgFumxLkHuS2DO9B3jXdOoyz&#10;879kf1jJpv1lUGybEy+XbAsDgUWC1Wemkerm6SQb5xdWTQJiP5vh5tk22wqQqw4ilzrC8cG099Ht&#10;z+azxUnt5Y4yPlt+S0mVwR7oD6eq7qscROlKLDKI9RnX5pwrfP2hE/c/8xp/cS5RKlBebQtbKNXb&#10;h/rJHh/QGPXYCrcllJHvl1xFHsu/KPFpPfb7+FZnxr70ByNSWNUeuWyPlMviRKL2QVPgnW2Svcmb&#10;Zqxk8Q2uiTNaFUO8FFjbFaz65cS4WxwumiKazawZrlTY0bPyohIETnlYytnSyDijb2NbZVzNqV9s&#10;ybH3BlyvbEbUV0G6v7Xfrf32+nv8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LVEgMPVAAAABQEA&#10;AA8AAAAAAAAAAQAgAAAAIgAAAGRycy9kb3ducmV2LnhtbFBLAQIUABQAAAAIAIdO4kBN/4zOyQQA&#10;AEYPAAAOAAAAAAAAAAEAIAAAACQBAABkcnMvZTJvRG9jLnhtbFBLBQYAAAAABgAGAFkBAABfCAAA&#10;AAA=&#10;">
              <o:lock v:ext="edit" aspectratio="f"/>
              <v:shape id="任意多边形 5" o:spid="_x0000_s1026" o:spt="100" style="position:absolute;left:2327;top:240;height:763;width:2299;" fillcolor="#8FAADC [1944]" filled="t" stroked="t" coordsize="2299,763" o:gfxdata="UEsDBAoAAAAAAIdO4kAAAAAAAAAAAAAAAAAEAAAAZHJzL1BLAwQUAAAACACHTuJAQ7M4n8AAAADb&#10;AAAADwAAAGRycy9kb3ducmV2LnhtbEWPQWvCQBCF74L/YRmhF9FNCi0ldRWUCoVSsRpKj9PsmESz&#10;syG71fjvnUPB2wzvzXvfzBa9a9SZulB7NpBOE1DEhbc1lwby/XryAipEZIuNZzJwpQCL+XAww8z6&#10;C3/ReRdLJSEcMjRQxdhmWoeiIodh6lti0Q6+cxhl7UptO7xIuGv0Y5I8a4c1S0OFLa0qKk67P2fg&#10;N9/mH9/HDfXjp3H6dvhc/qzWS2MeRmnyCipSH+/m/+t3K/gCK7/IAHp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zif&#10;wAAAANsAAAAPAAAAAAAAAAEAIAAAACIAAABkcnMvZG93bnJldi54bWxQSwECFAAUAAAACACHTuJA&#10;My8FnjsAAAA5AAAAEAAAAAAAAAABACAAAAAPAQAAZHJzL3NoYXBleG1sLnhtbFBLBQYAAAAABgAG&#10;AFsBAAC5AwAAAAA=&#10;" path="m0,0l637,763,1577,763,2299,6e">
                <v:path o:connectlocs="0,0;637,763;1577,763;2299,6" o:connectangles="0,0,0,0"/>
                <v:fill on="t" focussize="0,0"/>
                <v:stroke weight="1pt" color="#FFFFFF [3204]" miterlimit="8" joinstyle="miter"/>
                <v:imagedata o:title=""/>
                <o:lock v:ext="edit" aspectratio="f"/>
              </v:shape>
              <v:shape id="任意多边形 13" o:spid="_x0000_s1026" o:spt="100" style="position:absolute;left:2108;top:302;height:1417;width:756;v-text-anchor:middle;" fillcolor="#8BDAFC" filled="t" stroked="f" coordsize="756,1417" o:gfxdata="UEsDBAoAAAAAAIdO4kAAAAAAAAAAAAAAAAAEAAAAZHJzL1BLAwQUAAAACACHTuJAN2ceLrkAAADb&#10;AAAADwAAAGRycy9kb3ducmV2LnhtbEVPy4rCMBTdD/gP4QpuBk10IVqNgkLBlYPajbtrc22LzU1p&#10;Yn18/WQhuDyc93L9tLXoqPWVYw3jkQJBnDtTcaEhO6XDGQgfkA3WjknDizysV72fJSbGPfhA3TEU&#10;IoawT1BDGUKTSOnzkiz6kWuII3d1rcUQYVtI0+IjhttaTpSaSosVx4YSG9qWlN+Od6tho96H3+zm&#10;5d5f5unpbDqbVn9aD/pjtQAR6Bm+4o97ZzRM4vr4Jf4A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nHi65AAAA2wAA&#10;AA8AAAAAAAAAAQAgAAAAIgAAAGRycy9kb3ducmV2LnhtbFBLAQIUABQAAAAIAIdO4kAzLwWeOwAA&#10;ADkAAAAQAAAAAAAAAAEAIAAAAAgBAABkcnMvc2hhcGV4bWwueG1sUEsFBgAAAAAGAAYAWwEAALID&#10;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52750" cy="939165"/>
              <wp:effectExtent l="0" t="3810" r="0" b="1905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0" cy="939165"/>
                        <a:chOff x="2108" y="240"/>
                        <a:chExt cx="4650" cy="1479"/>
                      </a:xfrm>
                    </wpg:grpSpPr>
                    <wpg:grpSp>
                      <wpg:cNvPr id="8" name="组合 12"/>
                      <wpg:cNvGrpSpPr/>
                      <wpg:grpSpPr>
                        <a:xfrm>
                          <a:off x="2327" y="240"/>
                          <a:ext cx="4431" cy="1474"/>
                          <a:chOff x="2230" y="231"/>
                          <a:chExt cx="4431" cy="1474"/>
                        </a:xfrm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2230" y="231"/>
                            <a:ext cx="2299" cy="763"/>
                          </a:xfrm>
                          <a:custGeom>
                            <a:avLst/>
                            <a:gdLst>
                              <a:gd name="connsiteX0" fmla="*/ 0 w 2299"/>
                              <a:gd name="connsiteY0" fmla="*/ 0 h 763"/>
                              <a:gd name="connsiteX1" fmla="*/ 637 w 2299"/>
                              <a:gd name="connsiteY1" fmla="*/ 763 h 763"/>
                              <a:gd name="connsiteX2" fmla="*/ 1577 w 2299"/>
                              <a:gd name="connsiteY2" fmla="*/ 763 h 763"/>
                              <a:gd name="connsiteX3" fmla="*/ 2299 w 2299"/>
                              <a:gd name="connsiteY3" fmla="*/ 6 h 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9" h="763">
                                <a:moveTo>
                                  <a:pt x="0" y="0"/>
                                </a:moveTo>
                                <a:lnTo>
                                  <a:pt x="637" y="763"/>
                                </a:lnTo>
                                <a:lnTo>
                                  <a:pt x="1577" y="763"/>
                                </a:lnTo>
                                <a:lnTo>
                                  <a:pt x="2299" y="6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91" y="1068"/>
                            <a:ext cx="3870" cy="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grpSp>
                    <wps:wsp>
                      <wps:cNvPr id="13" name="任意多边形 13"/>
                      <wps:cNvSpPr/>
                      <wps:spPr>
                        <a:xfrm>
                          <a:off x="2108" y="302"/>
                          <a:ext cx="756" cy="1417"/>
                        </a:xfrm>
                        <a:custGeom>
                          <a:avLst/>
                          <a:gdLst>
                            <a:gd name="connsiteX0" fmla="*/ 0 w 756"/>
                            <a:gd name="connsiteY0" fmla="*/ 0 h 1417"/>
                            <a:gd name="connsiteX1" fmla="*/ 756 w 756"/>
                            <a:gd name="connsiteY1" fmla="*/ 822 h 1417"/>
                            <a:gd name="connsiteX2" fmla="*/ 0 w 756"/>
                            <a:gd name="connsiteY2" fmla="*/ 1417 h 1417"/>
                            <a:gd name="connsiteX3" fmla="*/ 0 w 756"/>
                            <a:gd name="connsiteY3" fmla="*/ 0 h 1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6" h="1417">
                              <a:moveTo>
                                <a:pt x="0" y="0"/>
                              </a:moveTo>
                              <a:lnTo>
                                <a:pt x="756" y="822"/>
                              </a:lnTo>
                              <a:lnTo>
                                <a:pt x="0" y="1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D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95pt;width:232.5pt;mso-position-horizontal:left;mso-position-horizontal-relative:page;mso-position-vertical:top;mso-position-vertical-relative:page;z-index:251659264;mso-width-relative:page;mso-height-relative:page;" coordorigin="2108,240" coordsize="4650,1479" o:gfxdata="UEsDBAoAAAAAAIdO4kAAAAAAAAAAAAAAAAAEAAAAZHJzL1BLAwQUAAAACACHTuJAvsjw3tUAAAAF&#10;AQAADwAAAGRycy9kb3ducmV2LnhtbE2PQUvDQBCF74L/YRnBm91E26oxmyJFPZWCrSDeptlpEpqd&#10;Ddlt0v57Ry96GXi8x5vv5YuTa9VAfWg8G0gnCSji0tuGKwMf29ebB1AhIltsPZOBMwVYFJcXOWbW&#10;j/xOwyZWSko4ZGigjrHLtA5lTQ7DxHfE4u197zCK7Cttexyl3LX6Nknm2mHD8qHGjpY1lYfN0Rl4&#10;G3F8vktfhtVhvzx/bWfrz1VKxlxfpckTqEin+BeGH3xBh0KYdv7INqjWgAyJv1e86Xwmcieh6f0j&#10;6CLX/+mLb1BLAwQUAAAACACHTuJAbdJVvXgFAAD0EgAADgAAAGRycy9lMm9Eb2MueG1s7VjLbiNF&#10;FN0j8Q+lXiIxdrdfsTXOyJOQEVJgIs0gYFlpd7tb6u5qqsqxw3oE7GDFArEBseQH0Ai+hgl8BudW&#10;ddllO4nDvBYIL+x63Lp176lzH/L9B8uyYBeJVLmoxkF4rx2wpIrFNK9m4+CTpyfvHwRMaV5NeSGq&#10;ZBxcJip4cPjuO/cX9SiJRCaKaSIZlFRqtKjHQaZ1PWq1VJwlJVf3RJ1U2EyFLLnGVM5aU8kX0F4W&#10;rajd7rcWQk5rKeJEKawe282g0SjvolCkaR4nxyKel0mlrVaZFFzDJZXltQoOjbVpmsT6cZqqRLNi&#10;HMBTbb5xCcbn9N06vM9HM8nrLI8bE/hdTNjyqeR5hUtXqo655mwu8x1VZR5LoUSq78WibFlHDCLw&#10;ImxvYfNIinltfJmNFrN6BToeagv1l1Ybf3xxJlk+HQeDgFW8xIP/9fzZi+++YQPCZlHPRhB5JOsn&#10;9ZlsFmZ2Ru4uU1nSLxxhS4Pq5QrVZKlZjMVo2IsGPQAeY2/YGYb9noU9zvA2dCwK2yAddqNu8yJx&#10;9kFzutt3R8PuYEgHW+7aFlm3MmY1ebMwwdANmMLoJXCKOhHg9h12YHW7ndAiBXe72zhFHcBIxyBk&#10;mOvhtHPwRpwQt2pNJvVqZHqS8ToxHFXElIZMPYfSn8+fXz379sUvP/z9x28vfv+Zmadf1EZ2RSk1&#10;UmDXNXyKdhx2OEXRcGhxGvQ7G6zgo3iu9KNEGGLyi1OlDVSzKUYmRKfNC8aiqlSuk88AaloWiPv3&#10;WqzNFswobw5tyX6+KZux5npE/o5aPORKbb8z2KPYl4ZSdqvqyFMd9gb7dPvie3V3PN2ExB67ffH+&#10;2mqwb4U4z9wjxMuqeQWMGKeS0zZ5sxaKMoH/JOC5mwJ1G/g4RU+45zCg9A+bWIE9dzsMrPzDJrzv&#10;fBhg+IcdM83NVknjvkRloppUmJqkA4aaJE1NOreRXXNNqJG3NGQLRL3hfIZUDcrTRikukqfCiOit&#10;9IvL1rtF5UuBisbKhrmQdPvutzbaiFd3ErR2we9+80pWDxST5SZhr7whELzwVKLIpyd5UZATSs7O&#10;jwrJLjiAOTiZTI6PjJvFvPxITO1yv42PRQjLVD+MdNctQ3+jxty7ob+oCMUwGkADizl6lxQ9A4Zl&#10;jfqnqlnAeDFDUxRraS7eOL1h3Yn5NO5uiNVS6WOuMmuX2bLmlsg0khV5Cd/IWkfpAoxGJXM5kEbn&#10;Ynppqq1ZR7KmQvwWsnaIwLHF7er7r69+/PXqp68Y1hB6XsZmevlQIFRX6zfl7sHQxmHY7h9YCFzy&#10;7hwM6AWIMeCijWzXSRB+lLwZDRATiBPzFi6RE6saEeJMJYg9UEEspuftd9AvbOzgxDUY6+X5snHM&#10;ws2ksN2hquOTHFeccqXPuERZgLFomPVjfKWFwCWIOzMKWCbkl9etkzwKK3YDtkB7CX59MecyCVjx&#10;YYWSOwy76HWYNpNubxBhIv2dc3+nmpdHAkEBQGGdGZK8LtwwlaL8FH31hG7FFq9i3D0OwG47PNK2&#10;6UVfHieTiRFCB4q4PK2e1DGptqBN5lqkOZVMQz6LTTMxTFx3XW+LlUiqlpXbzURo8qvHzeZBb2Kk&#10;azM7bZPV+cgRctDrWz6G3XCbkH66ciT0attu2Qf8q7JP3QQpNwTdEd1pJtz1+7oJqLxdMYiysuEg&#10;ilCWb1Pttwd7LPZFSeUezX5zsEfzpujaYITv/43E620kDN3RRxhOUNivWwVb+kFhJGdXoda7mw2C&#10;UQM5EKxJ4m7f/fraHAFNOrb9yHVi7lK3FxdCJZSNXq2beHg8OTlqrDRF2TUd/7op8CrO66v1/8ni&#10;Q23Umyk/+DPEMKL544b+bfHnplyt/6w6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+yPDe1QAA&#10;AAUBAAAPAAAAAAAAAAEAIAAAACIAAABkcnMvZG93bnJldi54bWxQSwECFAAUAAAACACHTuJAbdJV&#10;vXgFAAD0EgAADgAAAAAAAAABACAAAAAkAQAAZHJzL2Uyb0RvYy54bWxQSwUGAAAAAAYABgBZAQAA&#10;DgkAAAAA&#10;">
              <o:lock v:ext="edit" aspectratio="f"/>
              <v:group id="组合 12" o:spid="_x0000_s1026" o:spt="203" style="position:absolute;left:2327;top:240;height:1474;width:4431;" coordorigin="2230,231" coordsize="4431,14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_x0000_s1026" o:spid="_x0000_s1026" o:spt="100" style="position:absolute;left:2230;top:231;height:763;width:2299;" fillcolor="#8FAADC [1944]" filled="t" stroked="t" coordsize="2299,763" o:gfxdata="UEsDBAoAAAAAAIdO4kAAAAAAAAAAAAAAAAAEAAAAZHJzL1BLAwQUAAAACACHTuJAKk7+Db8AAADa&#10;AAAADwAAAGRycy9kb3ducmV2LnhtbEWPQWvCQBSE70L/w/IKvUjdRFBKdBNQKghiURuKx9fsM0mb&#10;fRuyW03/vSsIHoeZ+YaZZ71pxJk6V1tWEI8iEMSF1TWXCvLP1esbCOeRNTaWScE/OcjSp8EcE20v&#10;vKfzwZciQNglqKDyvk2kdEVFBt3ItsTBO9nOoA+yK6Xu8BLgppHjKJpKgzWHhQpbWlZU/B7+jILv&#10;fJdvvn4+qB9OhvH7abs4LlcLpV6e42gGwlPvH+F7e60VTOB2JdwAm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O/g2/&#10;AAAA2gAAAA8AAAAAAAAAAQAgAAAAIgAAAGRycy9kb3ducmV2LnhtbFBLAQIUABQAAAAIAIdO4kAz&#10;LwWeOwAAADkAAAAQAAAAAAAAAAEAIAAAAA4BAABkcnMvc2hhcGV4bWwueG1sUEsFBgAAAAAGAAYA&#10;WwEAALgDAAAAAA==&#10;" path="m0,0l637,763,1577,763,2299,6e">
                  <v:path o:connectlocs="0,0;637,763;1577,763;2299,6" o:connectangles="0,0,0,0"/>
                  <v:fill on="t" focussize="0,0"/>
                  <v:stroke weight="1pt" color="#FFFFFF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791;top:1068;height:637;width:3870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b/>
                            <w:bCs/>
                            <w:sz w:val="32"/>
                            <w:szCs w:val="4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  <v:shape id="_x0000_s1026" o:spid="_x0000_s1026" o:spt="100" style="position:absolute;left:2108;top:302;height:1417;width:756;v-text-anchor:middle;" fillcolor="#8BDAFC" filled="t" stroked="f" coordsize="756,1417" o:gfxdata="UEsDBAoAAAAAAIdO4kAAAAAAAAAAAAAAAAAEAAAAZHJzL1BLAwQUAAAACACHTuJACdlK5LwAAADb&#10;AAAADwAAAGRycy9kb3ducmV2LnhtbEVPTWvCQBC9F/oflil4Kc2uCqKpq9BCoCclmou3aXaaBLOz&#10;IbuNsb++Kwje5vE+Z70dbSsG6n3jWMM0USCIS2carjQUx+xtCcIHZIOtY9JwJQ/bzfPTGlPjLpzT&#10;cAiViCHsU9RQh9ClUvqyJos+cR1x5H5cbzFE2FfS9HiJ4baVM6UW0mLDsaHGjj5rKs+HX6vhQ/3l&#10;r8XZy53/XmXHkxls1uy1nrxM1TuIQGN4iO/uLxPnz+H2Szx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ZSuS8AAAA&#10;2wAAAA8AAAAAAAAAAQAgAAAAIgAAAGRycy9kb3ducmV2LnhtbFBLAQIUABQAAAAIAIdO4kAzLwWe&#10;OwAAADkAAAAQAAAAAAAAAAEAIAAAAAsBAABkcnMvc2hhcGV4bWwueG1sUEsFBgAAAAAGAAYAWwEA&#10;ALUDAAAAAA==&#10;" path="m0,0l756,822,0,1417,0,0xe">
                <v:path o:connectlocs="0,0;756,822;0,1417;0,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DEB78"/>
    <w:multiLevelType w:val="singleLevel"/>
    <w:tmpl w:val="ED7DEB78"/>
    <w:lvl w:ilvl="0" w:tentative="0">
      <w:start w:val="2"/>
      <w:numFmt w:val="decimal"/>
      <w:suff w:val="nothing"/>
      <w:lvlText w:val="（%1）"/>
      <w:lvlJc w:val="left"/>
      <w:pPr>
        <w:ind w:left="100" w:leftChars="0" w:firstLine="0" w:firstLineChars="0"/>
      </w:pPr>
    </w:lvl>
  </w:abstractNum>
  <w:abstractNum w:abstractNumId="1">
    <w:nsid w:val="19252969"/>
    <w:multiLevelType w:val="singleLevel"/>
    <w:tmpl w:val="1925296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6545AAC"/>
    <w:multiLevelType w:val="singleLevel"/>
    <w:tmpl w:val="36545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227E"/>
    <w:rsid w:val="00E22F69"/>
    <w:rsid w:val="02EC0404"/>
    <w:rsid w:val="03C92354"/>
    <w:rsid w:val="073A6153"/>
    <w:rsid w:val="07D45656"/>
    <w:rsid w:val="0CF61538"/>
    <w:rsid w:val="0E8E5A84"/>
    <w:rsid w:val="0EA64C7A"/>
    <w:rsid w:val="119016DC"/>
    <w:rsid w:val="1294642E"/>
    <w:rsid w:val="13190F31"/>
    <w:rsid w:val="176E3032"/>
    <w:rsid w:val="18D60CA8"/>
    <w:rsid w:val="1ADB26E0"/>
    <w:rsid w:val="1D9B3BFA"/>
    <w:rsid w:val="1DBE72E2"/>
    <w:rsid w:val="1EDD4BE3"/>
    <w:rsid w:val="20B8180C"/>
    <w:rsid w:val="20F3658C"/>
    <w:rsid w:val="24516CDD"/>
    <w:rsid w:val="25886921"/>
    <w:rsid w:val="28C24066"/>
    <w:rsid w:val="29886678"/>
    <w:rsid w:val="29986104"/>
    <w:rsid w:val="2A2D7076"/>
    <w:rsid w:val="2A9746BD"/>
    <w:rsid w:val="2C393671"/>
    <w:rsid w:val="2CF04BAE"/>
    <w:rsid w:val="2ED34A51"/>
    <w:rsid w:val="2F2C5F34"/>
    <w:rsid w:val="2F64491A"/>
    <w:rsid w:val="30B62DAB"/>
    <w:rsid w:val="31490DC1"/>
    <w:rsid w:val="31983D50"/>
    <w:rsid w:val="33A50BFF"/>
    <w:rsid w:val="36B761C1"/>
    <w:rsid w:val="38264DE6"/>
    <w:rsid w:val="38302381"/>
    <w:rsid w:val="3AD80C01"/>
    <w:rsid w:val="3CA12A27"/>
    <w:rsid w:val="40844377"/>
    <w:rsid w:val="41B1522C"/>
    <w:rsid w:val="44832C0F"/>
    <w:rsid w:val="46764E15"/>
    <w:rsid w:val="47080420"/>
    <w:rsid w:val="48073562"/>
    <w:rsid w:val="481B3CE2"/>
    <w:rsid w:val="48256AFA"/>
    <w:rsid w:val="4870087F"/>
    <w:rsid w:val="48707D01"/>
    <w:rsid w:val="4CE53D5A"/>
    <w:rsid w:val="4D3A43CA"/>
    <w:rsid w:val="4D7D1A7B"/>
    <w:rsid w:val="4E7A281F"/>
    <w:rsid w:val="4EF97C1C"/>
    <w:rsid w:val="4F7A53A1"/>
    <w:rsid w:val="50303A2E"/>
    <w:rsid w:val="50930041"/>
    <w:rsid w:val="50B52688"/>
    <w:rsid w:val="50E5213C"/>
    <w:rsid w:val="50E738B0"/>
    <w:rsid w:val="51903409"/>
    <w:rsid w:val="51E24198"/>
    <w:rsid w:val="538728C7"/>
    <w:rsid w:val="53EB732C"/>
    <w:rsid w:val="54233C8F"/>
    <w:rsid w:val="55E020CB"/>
    <w:rsid w:val="576D10C3"/>
    <w:rsid w:val="5A0702CA"/>
    <w:rsid w:val="5D534259"/>
    <w:rsid w:val="5E0D44A7"/>
    <w:rsid w:val="5E29703A"/>
    <w:rsid w:val="5E5E30FA"/>
    <w:rsid w:val="5F28127E"/>
    <w:rsid w:val="60374617"/>
    <w:rsid w:val="60DF69BE"/>
    <w:rsid w:val="61A45515"/>
    <w:rsid w:val="61E059C7"/>
    <w:rsid w:val="620B7298"/>
    <w:rsid w:val="6260296E"/>
    <w:rsid w:val="64FB2D77"/>
    <w:rsid w:val="65EB74B1"/>
    <w:rsid w:val="66507B49"/>
    <w:rsid w:val="66591FC7"/>
    <w:rsid w:val="667823CD"/>
    <w:rsid w:val="66F64187"/>
    <w:rsid w:val="68B71641"/>
    <w:rsid w:val="696460A1"/>
    <w:rsid w:val="699F58CD"/>
    <w:rsid w:val="6E1D7161"/>
    <w:rsid w:val="6E4A4F77"/>
    <w:rsid w:val="6E8874CD"/>
    <w:rsid w:val="72496094"/>
    <w:rsid w:val="74B74ECD"/>
    <w:rsid w:val="751B4667"/>
    <w:rsid w:val="77957185"/>
    <w:rsid w:val="786B3E9B"/>
    <w:rsid w:val="78FD3287"/>
    <w:rsid w:val="7AB25A43"/>
    <w:rsid w:val="7AC65247"/>
    <w:rsid w:val="7B36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PMingLiU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"/>
    <w:basedOn w:val="1"/>
    <w:qFormat/>
    <w:uiPriority w:val="0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746</Characters>
  <Lines>0</Lines>
  <Paragraphs>0</Paragraphs>
  <TotalTime>0</TotalTime>
  <ScaleCrop>false</ScaleCrop>
  <LinksUpToDate>false</LinksUpToDate>
  <CharactersWithSpaces>827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Gary林铭强</cp:lastModifiedBy>
  <dcterms:modified xsi:type="dcterms:W3CDTF">2021-09-15T05:58:45Z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36B22CA5A373480BA62466DBBAE58125</vt:lpwstr>
  </property>
</Properties>
</file>