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佛 山 市 优 捷 化 工 有 限 公 司</w:t>
      </w:r>
    </w:p>
    <w:p>
      <w:pPr>
        <w:widowControl w:val="0"/>
        <w:pBdr>
          <w:top w:val="none" w:color="auto" w:sz="0" w:space="1"/>
          <w:left w:val="none" w:color="auto" w:sz="0" w:space="4"/>
          <w:bottom w:val="double" w:color="auto" w:sz="8" w:space="1"/>
          <w:right w:val="none" w:color="auto" w:sz="0" w:space="4"/>
          <w:between w:val="none" w:color="auto" w:sz="0" w:space="0"/>
        </w:pBdr>
        <w:jc w:val="center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Foshan You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J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 xml:space="preserve">ie 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C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hemical C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o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.,L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td</w:t>
      </w:r>
    </w:p>
    <w:p>
      <w:pPr>
        <w:spacing w:line="500" w:lineRule="exact"/>
        <w:jc w:val="right"/>
        <w:rPr>
          <w:rFonts w:hint="default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Plating Additives 电镀添加剂</w:t>
      </w:r>
    </w:p>
    <w:p>
      <w:pPr>
        <w:numPr>
          <w:ilvl w:val="0"/>
          <w:numId w:val="0"/>
        </w:numPr>
        <w:spacing w:line="500" w:lineRule="exact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BL-12铁材电解退铜剂</w:t>
      </w:r>
    </w:p>
    <w:p>
      <w:pPr>
        <w:numPr>
          <w:ilvl w:val="0"/>
          <w:numId w:val="1"/>
        </w:numPr>
        <w:spacing w:line="500" w:lineRule="exact"/>
        <w:rPr>
          <w:rFonts w:hint="eastAsia" w:ascii="微软雅黑" w:hAnsi="微软雅黑" w:eastAsia="微软雅黑" w:cs="微软雅黑"/>
          <w:b/>
          <w:bCs/>
          <w:sz w:val="20"/>
          <w:szCs w:val="2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2"/>
        </w:rPr>
        <w:t>工艺特性</w:t>
      </w:r>
      <w:r>
        <w:rPr>
          <w:rFonts w:hint="eastAsia" w:ascii="微软雅黑" w:hAnsi="微软雅黑" w:eastAsia="微软雅黑" w:cs="微软雅黑"/>
          <w:b/>
          <w:bCs/>
          <w:sz w:val="20"/>
          <w:szCs w:val="22"/>
          <w:lang w:eastAsia="zh-CN"/>
        </w:rPr>
        <w:t>：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该产品采用高纯化工原料配制，以电解法剥离铁材镀铜层，对铁基材不会腐蚀。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  <w:t>二、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镀液组成及操作条件：</w:t>
      </w:r>
    </w:p>
    <w:tbl>
      <w:tblPr>
        <w:tblStyle w:val="6"/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028"/>
        <w:gridCol w:w="3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成  份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范  围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最佳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BL-12A铁材退铜开缸剂</w:t>
            </w:r>
            <w:bookmarkStart w:id="0" w:name="_GoBack"/>
            <w:bookmarkEnd w:id="0"/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200-300 ml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/L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温度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20-40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℃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30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电流密度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10-20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A/dm²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15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A/dm²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阳极：阴极（面积比）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1：2-2.5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1：2-2.5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PH值 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5-7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剥离速度</w:t>
            </w:r>
          </w:p>
        </w:tc>
        <w:tc>
          <w:tcPr>
            <w:tcW w:w="6095" w:type="dxa"/>
            <w:gridSpan w:val="2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0.7-2.5um/min</w:t>
            </w:r>
          </w:p>
        </w:tc>
      </w:tr>
    </w:tbl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  <w:t>三、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消耗量</w:t>
      </w:r>
    </w:p>
    <w:tbl>
      <w:tblPr>
        <w:tblStyle w:val="6"/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BL-12铁材退铜补给剂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240-300 ml /KAH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BL-12铁材退铜开缸剂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80-100 ml /KAH</w:t>
            </w:r>
          </w:p>
        </w:tc>
      </w:tr>
    </w:tbl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  <w:t>四、添加说明：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1、每添加25KG BL-12补给剂，必须添加2.5KG BL-12补给剂2#（固体），两者缺一不可，不能单独补加。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2、每添加30KG BL-12开缸剂必须补加2.5KG BL-12补给剂2#（固体），两者缺一不可，不能单独补加。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微软雅黑" w:hAnsi="微软雅黑" w:eastAsia="微软雅黑" w:cs="微软雅黑"/>
          <w:b/>
          <w:bCs/>
          <w:sz w:val="18"/>
          <w:szCs w:val="21"/>
          <w:lang w:eastAsia="zh-CN"/>
        </w:rPr>
      </w:pPr>
    </w:p>
    <w:p>
      <w:pPr>
        <w:numPr>
          <w:ilvl w:val="0"/>
          <w:numId w:val="2"/>
        </w:numPr>
        <w:tabs>
          <w:tab w:val="left" w:pos="0"/>
        </w:tabs>
        <w:ind w:leftChars="0"/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  <w:t>槽液管理维护：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1、阴极接（SUS316）不锈钢板，阳极接待处理工件，操作电压2V-4V。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2、正常操作时，PH值一般不用调整，BL-12B补给剂呈酸性，生产中PH值会上升，若需调整PH值，调高用30%氢氧化钾水溶液，调低用1：1硝酸。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3、定期清理槽底沉淀物和刷洗不锈钢板上附着物。清槽后视槽液情况按开槽量10%-15%补加BL-12开缸剂。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4、维持槽液比重在8-12Be°，BL-12补给剂和BL-12开缸剂按3：1比例补加。</w:t>
      </w:r>
    </w:p>
    <w:p>
      <w:pPr>
        <w:ind w:firstLine="240" w:firstLineChars="100"/>
        <w:rPr>
          <w:rFonts w:hint="eastAsia" w:ascii="宋体" w:hAnsi="宋体"/>
          <w:sz w:val="24"/>
        </w:rPr>
      </w:pPr>
    </w:p>
    <w:p>
      <w:pPr>
        <w:numPr>
          <w:ilvl w:val="0"/>
          <w:numId w:val="2"/>
        </w:numPr>
        <w:tabs>
          <w:tab w:val="left" w:pos="0"/>
        </w:tabs>
        <w:ind w:leftChars="0"/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  <w:t>包装规格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BL-12铁材退铜开缸剂    30KG/桶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BL-12铁材退铜补给剂    25KG/桶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BL-12铁材退铜补给剂2#（固体） 25KG/箱</w:t>
      </w:r>
    </w:p>
    <w:sectPr>
      <w:headerReference r:id="rId3" w:type="default"/>
      <w:footerReference r:id="rId4" w:type="default"/>
      <w:pgSz w:w="11906" w:h="16838"/>
      <w:pgMar w:top="266" w:right="720" w:bottom="720" w:left="720" w:header="454" w:footer="850" w:gutter="0"/>
      <w:pgBorders>
        <w:top w:val="none" w:sz="0" w:space="0"/>
        <w:left w:val="none" w:sz="0" w:space="0"/>
        <w:bottom w:val="single" w:color="auto" w:sz="4" w:space="1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 w:ascii="微软雅黑" w:hAnsi="微软雅黑" w:eastAsia="微软雅黑" w:cs="微软雅黑"/>
        <w:sz w:val="18"/>
        <w:szCs w:val="21"/>
        <w:lang w:val="en-US" w:eastAsia="zh-CN"/>
      </w:rPr>
    </w:pPr>
    <w:r>
      <w:rPr>
        <w:rFonts w:hint="eastAsia" w:ascii="微软雅黑" w:hAnsi="微软雅黑" w:eastAsia="微软雅黑" w:cs="微软雅黑"/>
        <w:sz w:val="18"/>
        <w:szCs w:val="21"/>
        <w:lang w:eastAsia="zh-CN"/>
      </w:rPr>
      <w:t>地址：</w:t>
    </w:r>
    <w:r>
      <w:rPr>
        <w:rFonts w:hint="eastAsia" w:ascii="微软雅黑" w:hAnsi="微软雅黑" w:eastAsia="微软雅黑" w:cs="微软雅黑"/>
        <w:sz w:val="18"/>
        <w:szCs w:val="21"/>
      </w:rPr>
      <w:t>佛山市南海区丹灶镇金沙上安中坊工业区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Shangan Industrial Zone, Jinsha, D</w:t>
    </w:r>
    <w:r>
      <w:rPr>
        <w:rFonts w:hint="eastAsia" w:ascii="微软雅黑" w:hAnsi="微软雅黑" w:eastAsia="微软雅黑" w:cs="微软雅黑"/>
        <w:sz w:val="18"/>
        <w:szCs w:val="21"/>
      </w:rPr>
      <w:t>an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zao</w:t>
    </w:r>
    <w:r>
      <w:rPr>
        <w:rFonts w:hint="eastAsia" w:ascii="微软雅黑" w:hAnsi="微软雅黑" w:eastAsia="微软雅黑" w:cs="微软雅黑"/>
        <w:sz w:val="18"/>
        <w:szCs w:val="21"/>
      </w:rPr>
      <w:t>,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N</w:t>
    </w:r>
    <w:r>
      <w:rPr>
        <w:rFonts w:hint="eastAsia" w:ascii="微软雅黑" w:hAnsi="微软雅黑" w:eastAsia="微软雅黑" w:cs="微软雅黑"/>
        <w:sz w:val="18"/>
        <w:szCs w:val="21"/>
      </w:rPr>
      <w:t xml:space="preserve">anhai 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D</w:t>
    </w:r>
    <w:r>
      <w:rPr>
        <w:rFonts w:hint="eastAsia" w:ascii="微软雅黑" w:hAnsi="微软雅黑" w:eastAsia="微软雅黑" w:cs="微软雅黑"/>
        <w:sz w:val="18"/>
        <w:szCs w:val="21"/>
      </w:rPr>
      <w:t>istrict,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Fo</w:t>
    </w:r>
    <w:r>
      <w:rPr>
        <w:rFonts w:hint="eastAsia" w:ascii="微软雅黑" w:hAnsi="微软雅黑" w:eastAsia="微软雅黑" w:cs="微软雅黑"/>
        <w:sz w:val="18"/>
        <w:szCs w:val="21"/>
      </w:rPr>
      <w:t>shan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, G.D. China</w:t>
    </w:r>
  </w:p>
  <w:p>
    <w:pPr>
      <w:rPr>
        <w:sz w:val="16"/>
        <w:szCs w:val="2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2882265</wp:posOffset>
              </wp:positionH>
              <wp:positionV relativeFrom="paragraph">
                <wp:posOffset>328930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6.95pt;margin-top:25.9pt;height:144pt;width:144pt;mso-position-horizontal-relative:margin;mso-wrap-style:none;z-index:251665408;mso-width-relative:page;mso-height-relative:page;" filled="f" stroked="f" coordsize="21600,21600" o:gfxdata="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sUalXXAAAACgEAAA8AAAAAAAAA&#10;AQAgAAAAIgAAAGRycy9kb3ducmV2LnhtbFBLAQIUABQAAAAIAIdO4kBK283/EgIAABMEAAAOAAAA&#10;AAAAAAEAIAAAACY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 w:cs="微软雅黑"/>
        <w:sz w:val="18"/>
        <w:szCs w:val="21"/>
        <w:lang w:eastAsia="zh-CN"/>
      </w:rPr>
      <w:t>联系电话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Tel: </w:t>
    </w:r>
    <w:r>
      <w:rPr>
        <w:rFonts w:hint="eastAsia" w:ascii="微软雅黑" w:hAnsi="微软雅黑" w:eastAsia="微软雅黑" w:cs="微软雅黑"/>
        <w:sz w:val="18"/>
        <w:szCs w:val="21"/>
      </w:rPr>
      <w:t>18927718756    传真Fax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: </w:t>
    </w:r>
    <w:r>
      <w:rPr>
        <w:rFonts w:hint="eastAsia" w:ascii="微软雅黑" w:hAnsi="微软雅黑" w:eastAsia="微软雅黑" w:cs="微软雅黑"/>
        <w:sz w:val="18"/>
        <w:szCs w:val="21"/>
      </w:rPr>
      <w:t>0757-81001551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 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begin"/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instrText xml:space="preserve"> HYPERLINK "http://www.nhyoujie.com/" </w:instrTex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separate"/>
    </w:r>
    <w:r>
      <w:rPr>
        <w:rStyle w:val="9"/>
        <w:rFonts w:hint="eastAsia" w:ascii="微软雅黑" w:hAnsi="微软雅黑" w:eastAsia="微软雅黑" w:cs="微软雅黑"/>
        <w:sz w:val="18"/>
        <w:szCs w:val="21"/>
        <w:lang w:val="en-US" w:eastAsia="zh-CN"/>
      </w:rPr>
      <w:t>http://www.nhyoujie.com/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end"/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 E-mail:</w:t>
    </w:r>
    <w:r>
      <w:rPr>
        <w:rStyle w:val="9"/>
        <w:rFonts w:hint="eastAsia" w:ascii="微软雅黑" w:hAnsi="微软雅黑" w:eastAsia="微软雅黑" w:cs="微软雅黑"/>
        <w:color w:val="0000FF"/>
        <w:sz w:val="18"/>
        <w:szCs w:val="21"/>
        <w:lang w:val="en-US" w:eastAsia="zh-CN"/>
      </w:rPr>
      <w:t xml:space="preserve">18927718756@189.cn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jc w:val="center"/>
    </w:pPr>
    <w:r>
      <w:rPr>
        <w:sz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598930" cy="939165"/>
              <wp:effectExtent l="4445" t="0" r="12065" b="5715"/>
              <wp:wrapNone/>
              <wp:docPr id="6" name="组合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1598930" cy="939165"/>
                        <a:chOff x="2108" y="240"/>
                        <a:chExt cx="2518" cy="1479"/>
                      </a:xfrm>
                    </wpg:grpSpPr>
                    <wps:wsp>
                      <wps:cNvPr id="18" name="任意多边形 5"/>
                      <wps:cNvSpPr/>
                      <wps:spPr>
                        <a:xfrm>
                          <a:off x="2327" y="240"/>
                          <a:ext cx="2299" cy="763"/>
                        </a:xfrm>
                        <a:custGeom>
                          <a:avLst/>
                          <a:gdLst>
                            <a:gd name="connsiteX0" fmla="*/ 0 w 2299"/>
                            <a:gd name="connsiteY0" fmla="*/ 0 h 763"/>
                            <a:gd name="connsiteX1" fmla="*/ 637 w 2299"/>
                            <a:gd name="connsiteY1" fmla="*/ 763 h 763"/>
                            <a:gd name="connsiteX2" fmla="*/ 1577 w 2299"/>
                            <a:gd name="connsiteY2" fmla="*/ 763 h 763"/>
                            <a:gd name="connsiteX3" fmla="*/ 2299 w 2299"/>
                            <a:gd name="connsiteY3" fmla="*/ 6 h 7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99" h="763">
                              <a:moveTo>
                                <a:pt x="0" y="0"/>
                              </a:moveTo>
                              <a:lnTo>
                                <a:pt x="637" y="763"/>
                              </a:lnTo>
                              <a:lnTo>
                                <a:pt x="1577" y="763"/>
                              </a:lnTo>
                              <a:lnTo>
                                <a:pt x="2299" y="6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" name="任意多边形 13"/>
                      <wps:cNvSpPr/>
                      <wps:spPr>
                        <a:xfrm>
                          <a:off x="2108" y="302"/>
                          <a:ext cx="756" cy="1417"/>
                        </a:xfrm>
                        <a:custGeom>
                          <a:avLst/>
                          <a:gdLst>
                            <a:gd name="connsiteX0" fmla="*/ 0 w 756"/>
                            <a:gd name="connsiteY0" fmla="*/ 0 h 1417"/>
                            <a:gd name="connsiteX1" fmla="*/ 756 w 756"/>
                            <a:gd name="connsiteY1" fmla="*/ 822 h 1417"/>
                            <a:gd name="connsiteX2" fmla="*/ 0 w 756"/>
                            <a:gd name="connsiteY2" fmla="*/ 1417 h 1417"/>
                            <a:gd name="connsiteX3" fmla="*/ 0 w 756"/>
                            <a:gd name="connsiteY3" fmla="*/ 0 h 1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6" h="1417">
                              <a:moveTo>
                                <a:pt x="0" y="0"/>
                              </a:moveTo>
                              <a:lnTo>
                                <a:pt x="756" y="822"/>
                              </a:lnTo>
                              <a:lnTo>
                                <a:pt x="0" y="1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DA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73.95pt;width:125.9pt;mso-position-horizontal:right;mso-position-horizontal-relative:page;mso-position-vertical:top;mso-position-vertical-relative:page;rotation:11796480f;z-index:251664384;mso-width-relative:page;mso-height-relative:page;" coordorigin="2108,240" coordsize="2518,1479" o:gfxdata="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">
              <o:lock v:ext="edit" aspectratio="f"/>
              <v:shape id="任意多边形 5" o:spid="_x0000_s1026" o:spt="100" style="position:absolute;left:2327;top:240;height:763;width:2299;" fillcolor="#8FAADC [1944]" filled="t" stroked="t" coordsize="2299,763" o:gfxdata="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szif&#10;wAAAANsAAAAPAAAAAAAAAAEAIAAAACIAAABkcnMvZG93bnJldi54bWxQSwECFAAUAAAACACHTuJA&#10;My8FnjsAAAA5AAAAEAAAAAAAAAABACAAAAAPAQAAZHJzL3NoYXBleG1sLnhtbFBLBQYAAAAABgAG&#10;AFsBAAC5AwAAAAA=&#10;" path="m0,0l637,763,1577,763,2299,6e">
                <v:path o:connectlocs="0,0;637,763;1577,763;2299,6" o:connectangles="0,0,0,0"/>
                <v:fill on="t" focussize="0,0"/>
                <v:stroke weight="1pt" color="#FFFFFF [3204]" miterlimit="8" joinstyle="miter"/>
                <v:imagedata o:title=""/>
                <o:lock v:ext="edit" aspectratio="f"/>
              </v:shape>
              <v:shape id="任意多边形 13" o:spid="_x0000_s1026" o:spt="100" style="position:absolute;left:2108;top:302;height:1417;width:756;v-text-anchor:middle;" fillcolor="#8BDAFC" filled="t" stroked="f" coordsize="756,1417" o:gfxdata="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dnHi65AAAA2wAA&#10;AA8AAAAAAAAAAQAgAAAAIgAAAGRycy9kb3ducmV2LnhtbFBLAQIUABQAAAAIAIdO4kAzLwWeOwAA&#10;ADkAAAAQAAAAAAAAAAEAIAAAAAgBAABkcnMvc2hhcGV4bWwueG1sUEsFBgAAAAAGAAYAWwEAALID&#10;AAAAAA==&#10;" path="m0,0l756,822,0,1417,0,0xe">
                <v:path o:connectlocs="0,0;756,822;0,1417;0,0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v:group>
          </w:pict>
        </mc:Fallback>
      </mc:AlternateContent>
    </w:r>
    <w:r>
      <w:rPr>
        <w:sz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952750" cy="939165"/>
              <wp:effectExtent l="0" t="3810" r="0" b="1905"/>
              <wp:wrapNone/>
              <wp:docPr id="7" name="组合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52750" cy="939165"/>
                        <a:chOff x="2108" y="240"/>
                        <a:chExt cx="4650" cy="1479"/>
                      </a:xfrm>
                    </wpg:grpSpPr>
                    <wpg:grpSp>
                      <wpg:cNvPr id="8" name="组合 12"/>
                      <wpg:cNvGrpSpPr/>
                      <wpg:grpSpPr>
                        <a:xfrm>
                          <a:off x="2327" y="240"/>
                          <a:ext cx="4431" cy="1474"/>
                          <a:chOff x="2230" y="231"/>
                          <a:chExt cx="4431" cy="1474"/>
                        </a:xfrm>
                      </wpg:grpSpPr>
                      <wps:wsp>
                        <wps:cNvPr id="5" name="任意多边形 5"/>
                        <wps:cNvSpPr/>
                        <wps:spPr>
                          <a:xfrm>
                            <a:off x="2230" y="231"/>
                            <a:ext cx="2299" cy="763"/>
                          </a:xfrm>
                          <a:custGeom>
                            <a:avLst/>
                            <a:gdLst>
                              <a:gd name="connsiteX0" fmla="*/ 0 w 2299"/>
                              <a:gd name="connsiteY0" fmla="*/ 0 h 763"/>
                              <a:gd name="connsiteX1" fmla="*/ 637 w 2299"/>
                              <a:gd name="connsiteY1" fmla="*/ 763 h 763"/>
                              <a:gd name="connsiteX2" fmla="*/ 1577 w 2299"/>
                              <a:gd name="connsiteY2" fmla="*/ 763 h 763"/>
                              <a:gd name="connsiteX3" fmla="*/ 2299 w 2299"/>
                              <a:gd name="connsiteY3" fmla="*/ 6 h 7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9" h="763">
                                <a:moveTo>
                                  <a:pt x="0" y="0"/>
                                </a:moveTo>
                                <a:lnTo>
                                  <a:pt x="637" y="763"/>
                                </a:lnTo>
                                <a:lnTo>
                                  <a:pt x="1577" y="763"/>
                                </a:lnTo>
                                <a:lnTo>
                                  <a:pt x="2299" y="6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2791" y="1068"/>
                            <a:ext cx="3870" cy="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b/>
                                  <w:bCs/>
                                  <w:sz w:val="32"/>
                                  <w:szCs w:val="40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grpSp>
                    <wps:wsp>
                      <wps:cNvPr id="13" name="任意多边形 13"/>
                      <wps:cNvSpPr/>
                      <wps:spPr>
                        <a:xfrm>
                          <a:off x="2108" y="302"/>
                          <a:ext cx="756" cy="1417"/>
                        </a:xfrm>
                        <a:custGeom>
                          <a:avLst/>
                          <a:gdLst>
                            <a:gd name="connsiteX0" fmla="*/ 0 w 756"/>
                            <a:gd name="connsiteY0" fmla="*/ 0 h 1417"/>
                            <a:gd name="connsiteX1" fmla="*/ 756 w 756"/>
                            <a:gd name="connsiteY1" fmla="*/ 822 h 1417"/>
                            <a:gd name="connsiteX2" fmla="*/ 0 w 756"/>
                            <a:gd name="connsiteY2" fmla="*/ 1417 h 1417"/>
                            <a:gd name="connsiteX3" fmla="*/ 0 w 756"/>
                            <a:gd name="connsiteY3" fmla="*/ 0 h 1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6" h="1417">
                              <a:moveTo>
                                <a:pt x="0" y="0"/>
                              </a:moveTo>
                              <a:lnTo>
                                <a:pt x="756" y="822"/>
                              </a:lnTo>
                              <a:lnTo>
                                <a:pt x="0" y="1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DA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73.95pt;width:232.5pt;mso-position-horizontal:left;mso-position-horizontal-relative:page;mso-position-vertical:top;mso-position-vertical-relative:page;z-index:251661312;mso-width-relative:page;mso-height-relative:page;" coordorigin="2108,240" coordsize="4650,1479" o:gfxdata="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">
              <o:lock v:ext="edit" aspectratio="f"/>
              <v:group id="组合 12" o:spid="_x0000_s1026" o:spt="203" style="position:absolute;left:2327;top:240;height:1474;width:4431;" coordorigin="2230,231" coordsize="4431,147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<o:lock v:ext="edit" aspectratio="f"/>
                <v:shape id="_x0000_s1026" o:spid="_x0000_s1026" o:spt="100" style="position:absolute;left:2230;top:231;height:763;width:2299;" fillcolor="#8FAADC [1944]" filled="t" stroked="t" coordsize="2299,763" o:gfxdata="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O/g2/&#10;AAAA2gAAAA8AAAAAAAAAAQAgAAAAIgAAAGRycy9kb3ducmV2LnhtbFBLAQIUABQAAAAIAIdO4kAz&#10;LwWeOwAAADkAAAAQAAAAAAAAAAEAIAAAAA4BAABkcnMvc2hhcGV4bWwueG1sUEsFBgAAAAAGAAYA&#10;WwEAALgDAAAAAA==&#10;" path="m0,0l637,763,1577,763,2299,6e">
                  <v:path o:connectlocs="0,0;637,763;1577,763;2299,6" o:connectangles="0,0,0,0"/>
                  <v:fill on="t" focussize="0,0"/>
                  <v:stroke weight="1pt" color="#FFFFFF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2791;top:1068;height:637;width:3870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b/>
                            <w:bCs/>
                            <w:sz w:val="32"/>
                            <w:szCs w:val="40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  <v:shape id="_x0000_s1026" o:spid="_x0000_s1026" o:spt="100" style="position:absolute;left:2108;top:302;height:1417;width:756;v-text-anchor:middle;" fillcolor="#8BDAFC" filled="t" stroked="f" coordsize="756,1417" o:gfxdata="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ZSuS8AAAA&#10;2wAAAA8AAAAAAAAAAQAgAAAAIgAAAGRycy9kb3ducmV2LnhtbFBLAQIUABQAAAAIAIdO4kAzLwWe&#10;OwAAADkAAAAQAAAAAAAAAAEAIAAAAAsBAABkcnMvc2hhcGV4bWwueG1sUEsFBgAAAAAGAAYAWwEA&#10;ALUDAAAAAA==&#10;" path="m0,0l756,822,0,1417,0,0xe">
                <v:path o:connectlocs="0,0;756,822;0,1417;0,0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6E7342"/>
    <w:multiLevelType w:val="singleLevel"/>
    <w:tmpl w:val="B06E734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545AAC"/>
    <w:multiLevelType w:val="singleLevel"/>
    <w:tmpl w:val="36545A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4227E"/>
    <w:rsid w:val="00E22F69"/>
    <w:rsid w:val="02EC0404"/>
    <w:rsid w:val="03C92354"/>
    <w:rsid w:val="073A6153"/>
    <w:rsid w:val="07D45656"/>
    <w:rsid w:val="0CF61538"/>
    <w:rsid w:val="0E8E5A84"/>
    <w:rsid w:val="0EA64C7A"/>
    <w:rsid w:val="119016DC"/>
    <w:rsid w:val="1294642E"/>
    <w:rsid w:val="13190F31"/>
    <w:rsid w:val="176E3032"/>
    <w:rsid w:val="18D60CA8"/>
    <w:rsid w:val="1ADB26E0"/>
    <w:rsid w:val="1D9B3BFA"/>
    <w:rsid w:val="1DBE72E2"/>
    <w:rsid w:val="1EDD4BE3"/>
    <w:rsid w:val="20B8180C"/>
    <w:rsid w:val="20F3658C"/>
    <w:rsid w:val="21252A43"/>
    <w:rsid w:val="24516CDD"/>
    <w:rsid w:val="25886921"/>
    <w:rsid w:val="28C24066"/>
    <w:rsid w:val="29886678"/>
    <w:rsid w:val="29986104"/>
    <w:rsid w:val="2A2D7076"/>
    <w:rsid w:val="2A9746BD"/>
    <w:rsid w:val="2C393671"/>
    <w:rsid w:val="2CAE097D"/>
    <w:rsid w:val="2CF04BAE"/>
    <w:rsid w:val="2ED34A51"/>
    <w:rsid w:val="2F2C5F34"/>
    <w:rsid w:val="2F64491A"/>
    <w:rsid w:val="30B62DAB"/>
    <w:rsid w:val="31490DC1"/>
    <w:rsid w:val="31983D50"/>
    <w:rsid w:val="33A50BFF"/>
    <w:rsid w:val="36B761C1"/>
    <w:rsid w:val="38264DE6"/>
    <w:rsid w:val="38302381"/>
    <w:rsid w:val="3AD80C01"/>
    <w:rsid w:val="3CA12A27"/>
    <w:rsid w:val="40844377"/>
    <w:rsid w:val="41B1522C"/>
    <w:rsid w:val="44832C0F"/>
    <w:rsid w:val="46764E15"/>
    <w:rsid w:val="47080420"/>
    <w:rsid w:val="48073562"/>
    <w:rsid w:val="481B3CE2"/>
    <w:rsid w:val="48256AFA"/>
    <w:rsid w:val="4870087F"/>
    <w:rsid w:val="48707D01"/>
    <w:rsid w:val="4CE53D5A"/>
    <w:rsid w:val="4D3A43CA"/>
    <w:rsid w:val="4D7D1A7B"/>
    <w:rsid w:val="4E7A281F"/>
    <w:rsid w:val="4EF97C1C"/>
    <w:rsid w:val="4F7A53A1"/>
    <w:rsid w:val="50303A2E"/>
    <w:rsid w:val="50930041"/>
    <w:rsid w:val="50B52688"/>
    <w:rsid w:val="50E5213C"/>
    <w:rsid w:val="50E738B0"/>
    <w:rsid w:val="51903409"/>
    <w:rsid w:val="51E24198"/>
    <w:rsid w:val="538728C7"/>
    <w:rsid w:val="53EB732C"/>
    <w:rsid w:val="54233C8F"/>
    <w:rsid w:val="55E020CB"/>
    <w:rsid w:val="576D10C3"/>
    <w:rsid w:val="579F2DD6"/>
    <w:rsid w:val="5A0702CA"/>
    <w:rsid w:val="5D534259"/>
    <w:rsid w:val="5E0D44A7"/>
    <w:rsid w:val="5E29703A"/>
    <w:rsid w:val="5E5E30FA"/>
    <w:rsid w:val="60374617"/>
    <w:rsid w:val="60DF69BE"/>
    <w:rsid w:val="61A45515"/>
    <w:rsid w:val="61E059C7"/>
    <w:rsid w:val="620B7298"/>
    <w:rsid w:val="6260296E"/>
    <w:rsid w:val="64FB2D77"/>
    <w:rsid w:val="65EB74B1"/>
    <w:rsid w:val="66507B49"/>
    <w:rsid w:val="66591FC7"/>
    <w:rsid w:val="667823CD"/>
    <w:rsid w:val="66F64187"/>
    <w:rsid w:val="68B71641"/>
    <w:rsid w:val="696460A1"/>
    <w:rsid w:val="699F58CD"/>
    <w:rsid w:val="6E1D7161"/>
    <w:rsid w:val="6E4A4F77"/>
    <w:rsid w:val="6E8874CD"/>
    <w:rsid w:val="72496094"/>
    <w:rsid w:val="74B74ECD"/>
    <w:rsid w:val="751B4667"/>
    <w:rsid w:val="77957185"/>
    <w:rsid w:val="786B3E9B"/>
    <w:rsid w:val="78FD3287"/>
    <w:rsid w:val="7AB25A43"/>
    <w:rsid w:val="7AC65247"/>
    <w:rsid w:val="7B3670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35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  <w:rPr>
      <w:rFonts w:ascii="Times New Roman" w:hAnsi="Times New Roman" w:eastAsia="PMingLiU" w:cs="Times New Roman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列出段落"/>
    <w:basedOn w:val="1"/>
    <w:qFormat/>
    <w:uiPriority w:val="0"/>
    <w:pPr>
      <w:widowControl/>
      <w:adjustRightInd w:val="0"/>
      <w:snapToGrid w:val="0"/>
      <w:spacing w:after="200"/>
      <w:ind w:firstLine="420" w:firstLineChars="200"/>
    </w:pPr>
    <w:rPr>
      <w:rFonts w:ascii="Tahoma" w:hAnsi="Tahoma" w:eastAsia="微软雅黑" w:cs="Times New Roman"/>
      <w:kern w:val="0"/>
      <w:sz w:val="22"/>
      <w:szCs w:val="22"/>
    </w:rPr>
  </w:style>
  <w:style w:type="paragraph" w:customStyle="1" w:styleId="11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489</Words>
  <Characters>746</Characters>
  <Lines>0</Lines>
  <Paragraphs>0</Paragraphs>
  <TotalTime>2</TotalTime>
  <ScaleCrop>false</ScaleCrop>
  <LinksUpToDate>false</LinksUpToDate>
  <CharactersWithSpaces>827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Gary林铭强</cp:lastModifiedBy>
  <dcterms:modified xsi:type="dcterms:W3CDTF">2020-11-24T02:53:56Z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